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bookmarkEnd w:id="0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264C8100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200E0A">
        <w:rPr>
          <w:rFonts w:eastAsia="Times New Roman"/>
          <w:lang w:eastAsia="ru-RU"/>
        </w:rPr>
        <w:t>23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994482">
        <w:rPr>
          <w:rFonts w:eastAsia="Times New Roman"/>
          <w:lang w:eastAsia="ru-RU"/>
        </w:rPr>
        <w:t>9</w:t>
      </w:r>
      <w:r w:rsidR="00200E0A">
        <w:rPr>
          <w:rFonts w:eastAsia="Times New Roman"/>
          <w:lang w:eastAsia="ru-RU"/>
        </w:rPr>
        <w:t>66</w:t>
      </w:r>
    </w:p>
    <w:p w14:paraId="0DF3D702" w14:textId="77777777" w:rsidR="000961EF" w:rsidRPr="003D6A14" w:rsidRDefault="000961EF" w:rsidP="003D6A14">
      <w:pPr>
        <w:ind w:firstLine="0"/>
        <w:jc w:val="center"/>
        <w:rPr>
          <w:b/>
          <w:bCs/>
        </w:rPr>
      </w:pPr>
    </w:p>
    <w:p w14:paraId="3AEF5BFD" w14:textId="77777777" w:rsidR="003D6A14" w:rsidRPr="003D6A14" w:rsidRDefault="003D6A14" w:rsidP="003D6A14">
      <w:pPr>
        <w:ind w:firstLine="0"/>
        <w:jc w:val="center"/>
        <w:rPr>
          <w:b/>
          <w:bCs/>
        </w:rPr>
      </w:pPr>
      <w:r w:rsidRPr="003D6A14">
        <w:rPr>
          <w:b/>
          <w:bCs/>
        </w:rPr>
        <w:t>О способе формирования фонда капитального ремонта многоквартирных домов Балахнинского муниципального округа Нижегородской области</w:t>
      </w:r>
    </w:p>
    <w:p w14:paraId="35D9B18F" w14:textId="77777777" w:rsidR="005B152B" w:rsidRPr="003D6A14" w:rsidRDefault="005B152B" w:rsidP="003D6A14">
      <w:pPr>
        <w:ind w:firstLine="0"/>
        <w:jc w:val="center"/>
        <w:rPr>
          <w:b/>
          <w:bCs/>
        </w:rPr>
      </w:pPr>
    </w:p>
    <w:p w14:paraId="097DC7CB" w14:textId="502D805C" w:rsidR="003D6A14" w:rsidRPr="003D6A14" w:rsidRDefault="003D6A14" w:rsidP="003D6A14">
      <w:pPr>
        <w:spacing w:line="360" w:lineRule="auto"/>
        <w:ind w:firstLine="567"/>
      </w:pPr>
      <w:r w:rsidRPr="003D6A14">
        <w:t xml:space="preserve">В соответствии с частями 5, 7 статьи 170 </w:t>
      </w:r>
      <w:r w:rsidRPr="00522486">
        <w:t>Жилищного кодекса Российской Федерации</w:t>
      </w:r>
      <w:r w:rsidRPr="003D6A14">
        <w:t>, частью 9 статьи 6 Закона Нижегородской области от 28.11.2013 № 159-З «Об организации проведения капитального ремонта общего имущества в многоквартирных</w:t>
      </w:r>
      <w:r>
        <w:t xml:space="preserve"> </w:t>
      </w:r>
      <w:r w:rsidRPr="003D6A14">
        <w:t>домах,</w:t>
      </w:r>
      <w:r>
        <w:t xml:space="preserve"> </w:t>
      </w:r>
      <w:r w:rsidRPr="003D6A14">
        <w:t>расположенных</w:t>
      </w:r>
      <w:r>
        <w:t xml:space="preserve"> </w:t>
      </w:r>
      <w:r w:rsidRPr="003D6A14">
        <w:t>на</w:t>
      </w:r>
      <w:r>
        <w:t xml:space="preserve"> </w:t>
      </w:r>
      <w:r w:rsidRPr="003D6A14">
        <w:t>территории</w:t>
      </w:r>
      <w:r>
        <w:t xml:space="preserve"> </w:t>
      </w:r>
      <w:r w:rsidRPr="003D6A14">
        <w:t xml:space="preserve">Нижегородской области», руководствуясь Уставом Балахнинского муниципального округа Нижегородской области Администрация Балахнинского муниципального округа Нижегородской области </w:t>
      </w:r>
      <w:proofErr w:type="gramStart"/>
      <w:r w:rsidRPr="003D6A14">
        <w:rPr>
          <w:b/>
          <w:bCs/>
        </w:rPr>
        <w:t>п</w:t>
      </w:r>
      <w:proofErr w:type="gramEnd"/>
      <w:r w:rsidRPr="003D6A14">
        <w:rPr>
          <w:b/>
          <w:bCs/>
        </w:rPr>
        <w:t xml:space="preserve"> о с т а н о в л я е </w:t>
      </w:r>
      <w:proofErr w:type="gramStart"/>
      <w:r w:rsidRPr="003D6A14">
        <w:rPr>
          <w:b/>
          <w:bCs/>
        </w:rPr>
        <w:t>т</w:t>
      </w:r>
      <w:proofErr w:type="gramEnd"/>
      <w:r w:rsidRPr="003D6A14">
        <w:rPr>
          <w:b/>
          <w:bCs/>
        </w:rPr>
        <w:t>:</w:t>
      </w:r>
    </w:p>
    <w:p w14:paraId="396672D7" w14:textId="207AA749" w:rsidR="003D6A14" w:rsidRPr="003D6A14" w:rsidRDefault="003D6A14" w:rsidP="003D6A14">
      <w:pPr>
        <w:spacing w:line="360" w:lineRule="auto"/>
        <w:ind w:firstLine="567"/>
      </w:pPr>
      <w:r w:rsidRPr="003D6A14">
        <w:t>1. Утвердить способ формирования фонда капитального ремонта</w:t>
      </w:r>
      <w:r>
        <w:t xml:space="preserve"> </w:t>
      </w:r>
      <w:r w:rsidRPr="003D6A14">
        <w:t>на счете регионального</w:t>
      </w:r>
      <w:r>
        <w:t xml:space="preserve"> </w:t>
      </w:r>
      <w:r w:rsidRPr="003D6A14">
        <w:t>оператора</w:t>
      </w:r>
      <w:r>
        <w:t xml:space="preserve"> </w:t>
      </w:r>
      <w:r w:rsidRPr="003D6A14">
        <w:t>(НКО</w:t>
      </w:r>
      <w:r>
        <w:t xml:space="preserve"> </w:t>
      </w:r>
      <w:r w:rsidRPr="003D6A14">
        <w:t>«Фонд</w:t>
      </w:r>
      <w:r>
        <w:t xml:space="preserve"> </w:t>
      </w:r>
      <w:r w:rsidRPr="003D6A14">
        <w:t>капитального</w:t>
      </w:r>
      <w:r>
        <w:t xml:space="preserve"> </w:t>
      </w:r>
      <w:r w:rsidRPr="003D6A14">
        <w:t>ремонта многоквартирных</w:t>
      </w:r>
      <w:r>
        <w:t xml:space="preserve"> </w:t>
      </w:r>
      <w:r w:rsidRPr="003D6A14">
        <w:t>домов,</w:t>
      </w:r>
      <w:r>
        <w:t xml:space="preserve"> </w:t>
      </w:r>
      <w:r w:rsidRPr="003D6A14">
        <w:t>расположенных</w:t>
      </w:r>
      <w:r>
        <w:t xml:space="preserve"> </w:t>
      </w:r>
      <w:r w:rsidRPr="003D6A14">
        <w:t>на</w:t>
      </w:r>
      <w:r>
        <w:t xml:space="preserve"> </w:t>
      </w:r>
      <w:r w:rsidRPr="003D6A14">
        <w:t>территории</w:t>
      </w:r>
      <w:r>
        <w:t xml:space="preserve"> </w:t>
      </w:r>
      <w:r w:rsidRPr="003D6A14">
        <w:t xml:space="preserve">Нижегородской области»), в отношении многоквартирного дома, расположенного по адресу: Нижегородская область, Балахнинский муниципальный округ, п. Лукино, ул. Победы, д. 2. </w:t>
      </w:r>
    </w:p>
    <w:p w14:paraId="2A506F82" w14:textId="1C705C09" w:rsidR="003D6A14" w:rsidRPr="003D6A14" w:rsidRDefault="003D6A14" w:rsidP="003D6A14">
      <w:pPr>
        <w:spacing w:line="360" w:lineRule="auto"/>
        <w:ind w:firstLine="567"/>
      </w:pPr>
      <w:r w:rsidRPr="003D6A14">
        <w:t>2. Управлению организационной и проектной деятельности</w:t>
      </w:r>
      <w:r>
        <w:t xml:space="preserve"> </w:t>
      </w:r>
      <w:r w:rsidRPr="003D6A14">
        <w:t>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AD29A0D" w14:textId="1D8787CF" w:rsidR="003D6A14" w:rsidRPr="003D6A14" w:rsidRDefault="003D6A14" w:rsidP="003D6A14">
      <w:pPr>
        <w:spacing w:line="360" w:lineRule="auto"/>
        <w:ind w:firstLine="567"/>
      </w:pPr>
      <w:r w:rsidRPr="003D6A14">
        <w:t>3. Настоящее постановление вступает в силу после его официального опубликования.</w:t>
      </w:r>
    </w:p>
    <w:p w14:paraId="2C6CDE08" w14:textId="7371CF10" w:rsidR="003D6A14" w:rsidRPr="003D6A14" w:rsidRDefault="003D6A14" w:rsidP="003D6A14">
      <w:pPr>
        <w:spacing w:line="360" w:lineRule="auto"/>
        <w:ind w:firstLine="567"/>
      </w:pPr>
      <w:r w:rsidRPr="003D6A14">
        <w:t xml:space="preserve">4. </w:t>
      </w:r>
      <w:proofErr w:type="gramStart"/>
      <w:r w:rsidRPr="003D6A14">
        <w:t>Контроль за</w:t>
      </w:r>
      <w:proofErr w:type="gramEnd"/>
      <w:r w:rsidRPr="003D6A14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3D6A14">
        <w:t>Фирер</w:t>
      </w:r>
      <w:proofErr w:type="spellEnd"/>
      <w:r w:rsidRPr="003D6A14">
        <w:t xml:space="preserve"> И.И.).</w:t>
      </w:r>
    </w:p>
    <w:p w14:paraId="678EB5BE" w14:textId="77777777" w:rsidR="003D6A14" w:rsidRPr="003D6A14" w:rsidRDefault="003D6A14" w:rsidP="003D6A14">
      <w:pPr>
        <w:ind w:firstLine="0"/>
      </w:pPr>
    </w:p>
    <w:p w14:paraId="68DF15E2" w14:textId="77777777" w:rsidR="003D6A14" w:rsidRPr="003D6A14" w:rsidRDefault="003D6A14" w:rsidP="003D6A14">
      <w:pPr>
        <w:ind w:firstLine="0"/>
      </w:pPr>
    </w:p>
    <w:p w14:paraId="51577377" w14:textId="77777777" w:rsidR="003D6A14" w:rsidRPr="003D6A14" w:rsidRDefault="003D6A14" w:rsidP="003D6A14">
      <w:pPr>
        <w:ind w:firstLine="0"/>
      </w:pPr>
    </w:p>
    <w:p w14:paraId="22F57972" w14:textId="05727E8A" w:rsidR="003D6A14" w:rsidRPr="003D6A14" w:rsidRDefault="003D6A14" w:rsidP="003D6A14">
      <w:pPr>
        <w:ind w:firstLine="0"/>
      </w:pPr>
      <w:proofErr w:type="spellStart"/>
      <w:r w:rsidRPr="003D6A14">
        <w:t>Врип</w:t>
      </w:r>
      <w:proofErr w:type="spellEnd"/>
      <w:r w:rsidRPr="003D6A14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6A14">
        <w:t xml:space="preserve">И.И. </w:t>
      </w:r>
      <w:proofErr w:type="spellStart"/>
      <w:r w:rsidRPr="003D6A14">
        <w:t>Фирер</w:t>
      </w:r>
      <w:proofErr w:type="spellEnd"/>
    </w:p>
    <w:p w14:paraId="4A0CE8FE" w14:textId="77777777" w:rsidR="003D6A14" w:rsidRDefault="003D6A14" w:rsidP="000961EF">
      <w:pPr>
        <w:ind w:firstLine="0"/>
        <w:jc w:val="center"/>
      </w:pPr>
    </w:p>
    <w:sectPr w:rsidR="003D6A14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76BFF" w14:textId="77777777" w:rsidR="00DD74BC" w:rsidRDefault="00DD74BC" w:rsidP="007F0268">
      <w:r>
        <w:separator/>
      </w:r>
    </w:p>
  </w:endnote>
  <w:endnote w:type="continuationSeparator" w:id="0">
    <w:p w14:paraId="019355B8" w14:textId="77777777" w:rsidR="00DD74BC" w:rsidRDefault="00DD74B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A84EE" w14:textId="77777777" w:rsidR="00DD74BC" w:rsidRDefault="00DD74BC" w:rsidP="007F0268">
      <w:r>
        <w:separator/>
      </w:r>
    </w:p>
  </w:footnote>
  <w:footnote w:type="continuationSeparator" w:id="0">
    <w:p w14:paraId="1ED82761" w14:textId="77777777" w:rsidR="00DD74BC" w:rsidRDefault="00DD74B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6A14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486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00D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E04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BC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C2D2D-2F8F-479D-BA05-94A9FC9E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2026-04-24T07:01:00Z</dcterms:created>
  <dcterms:modified xsi:type="dcterms:W3CDTF">2026-04-24T07:01:00Z</dcterms:modified>
</cp:coreProperties>
</file>